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CA19" w14:textId="77777777" w:rsidR="00A06142" w:rsidRPr="0088314B" w:rsidRDefault="00A06142" w:rsidP="0088314B">
      <w:pPr>
        <w:pStyle w:val="GvdeMetni"/>
        <w:spacing w:line="360" w:lineRule="auto"/>
        <w:rPr>
          <w:b w:val="0"/>
          <w:sz w:val="22"/>
          <w:szCs w:val="22"/>
        </w:rPr>
      </w:pPr>
    </w:p>
    <w:p w14:paraId="245BD859" w14:textId="5D22B9F4" w:rsidR="00610D0E" w:rsidRPr="0088314B" w:rsidRDefault="00610D0E" w:rsidP="0088314B">
      <w:pPr>
        <w:pStyle w:val="GvdeMetni"/>
        <w:spacing w:line="360" w:lineRule="auto"/>
        <w:ind w:left="103"/>
        <w:rPr>
          <w:b w:val="0"/>
          <w:sz w:val="22"/>
          <w:szCs w:val="22"/>
        </w:rPr>
      </w:pPr>
      <w:r w:rsidRPr="0088314B">
        <w:rPr>
          <w:b w:val="0"/>
          <w:noProof/>
          <w:sz w:val="22"/>
          <w:szCs w:val="22"/>
        </w:rPr>
        <mc:AlternateContent>
          <mc:Choice Requires="wps">
            <w:drawing>
              <wp:inline distT="0" distB="0" distL="0" distR="0" wp14:anchorId="13CDFAF6" wp14:editId="002D18F2">
                <wp:extent cx="6322695" cy="1201420"/>
                <wp:effectExtent l="10160" t="7620" r="10795" b="10160"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695" cy="1201420"/>
                        </a:xfrm>
                        <a:prstGeom prst="rect">
                          <a:avLst/>
                        </a:prstGeom>
                        <a:solidFill>
                          <a:srgbClr val="8063A1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4F8C0" w14:textId="60F05C8D" w:rsidR="00610D0E" w:rsidRDefault="00610D0E" w:rsidP="00610D0E">
                            <w:pPr>
                              <w:pStyle w:val="GvdeMetni"/>
                              <w:spacing w:before="1"/>
                              <w:ind w:right="1324"/>
                              <w:jc w:val="center"/>
                            </w:pPr>
                            <w:r>
                              <w:t xml:space="preserve">      </w:t>
                            </w:r>
                            <w:r w:rsidR="00E97B7F" w:rsidRPr="00E97B7F">
                              <w:t>SİNEMA ve TIP STAJI</w:t>
                            </w:r>
                          </w:p>
                          <w:p w14:paraId="4017E2D3" w14:textId="02E7C618" w:rsidR="00610D0E" w:rsidRDefault="00610D0E" w:rsidP="00610D0E">
                            <w:pPr>
                              <w:pStyle w:val="GvdeMetni"/>
                              <w:spacing w:before="1"/>
                              <w:ind w:right="1324"/>
                              <w:jc w:val="center"/>
                            </w:pPr>
                            <w:r>
                              <w:t xml:space="preserve">      (DÖNEM </w:t>
                            </w:r>
                            <w:r w:rsidR="00E97B7F">
                              <w:t>5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CDFAF6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width:497.85pt;height:9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" fillcolor="#8063a1" strokeweight=".16936mm">
                <v:textbox inset="0,0,0,0">
                  <w:txbxContent>
                    <w:p w14:paraId="7A94F8C0" w14:textId="60F05C8D" w:rsidR="00610D0E" w:rsidRDefault="00610D0E" w:rsidP="00610D0E">
                      <w:pPr>
                        <w:pStyle w:val="GvdeMetni"/>
                        <w:spacing w:before="1"/>
                        <w:ind w:right="1324"/>
                        <w:jc w:val="center"/>
                      </w:pPr>
                      <w:r>
                        <w:t xml:space="preserve">      </w:t>
                      </w:r>
                      <w:r w:rsidR="00E97B7F" w:rsidRPr="00E97B7F">
                        <w:t>SİNEMA ve TIP STAJI</w:t>
                      </w:r>
                    </w:p>
                    <w:p w14:paraId="4017E2D3" w14:textId="02E7C618" w:rsidR="00610D0E" w:rsidRDefault="00610D0E" w:rsidP="00610D0E">
                      <w:pPr>
                        <w:pStyle w:val="GvdeMetni"/>
                        <w:spacing w:before="1"/>
                        <w:ind w:right="1324"/>
                        <w:jc w:val="center"/>
                      </w:pPr>
                      <w:r>
                        <w:t xml:space="preserve">      (DÖNEM </w:t>
                      </w:r>
                      <w:r w:rsidR="00E97B7F">
                        <w:t>5</w:t>
                      </w:r>
                      <w: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0F58F2" w14:textId="77777777" w:rsidR="00610D0E" w:rsidRPr="0088314B" w:rsidRDefault="00610D0E" w:rsidP="0088314B">
      <w:pPr>
        <w:spacing w:line="360" w:lineRule="auto"/>
        <w:jc w:val="center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337"/>
      </w:tblGrid>
      <w:tr w:rsidR="00A06142" w:rsidRPr="0088314B" w14:paraId="1FB1CA1F" w14:textId="77777777" w:rsidTr="00610D0E">
        <w:trPr>
          <w:trHeight w:val="479"/>
        </w:trPr>
        <w:tc>
          <w:tcPr>
            <w:tcW w:w="9997" w:type="dxa"/>
            <w:gridSpan w:val="2"/>
            <w:shd w:val="clear" w:color="auto" w:fill="94B3D6"/>
          </w:tcPr>
          <w:p w14:paraId="1FB1CA1E" w14:textId="499D9728" w:rsidR="00A06142" w:rsidRPr="0088314B" w:rsidRDefault="00F57849" w:rsidP="0088314B">
            <w:pPr>
              <w:pStyle w:val="TableParagraph"/>
              <w:spacing w:line="360" w:lineRule="auto"/>
              <w:ind w:right="1608"/>
              <w:rPr>
                <w:b/>
              </w:rPr>
            </w:pPr>
            <w:r w:rsidRPr="00F57849">
              <w:rPr>
                <w:b/>
              </w:rPr>
              <w:t>AMAÇ(LAR)</w:t>
            </w:r>
          </w:p>
        </w:tc>
      </w:tr>
      <w:tr w:rsidR="00A06142" w:rsidRPr="0088314B" w14:paraId="1FB1CA22" w14:textId="77777777">
        <w:trPr>
          <w:trHeight w:val="803"/>
        </w:trPr>
        <w:tc>
          <w:tcPr>
            <w:tcW w:w="660" w:type="dxa"/>
          </w:tcPr>
          <w:p w14:paraId="1FB1CA20" w14:textId="77777777" w:rsidR="00A06142" w:rsidRPr="0088314B" w:rsidRDefault="00E7663F" w:rsidP="0088314B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8314B">
              <w:rPr>
                <w:b/>
              </w:rPr>
              <w:t>1</w:t>
            </w:r>
          </w:p>
        </w:tc>
        <w:tc>
          <w:tcPr>
            <w:tcW w:w="9337" w:type="dxa"/>
          </w:tcPr>
          <w:p w14:paraId="1FB1CA21" w14:textId="22230DA1" w:rsidR="00A06142" w:rsidRPr="0088314B" w:rsidRDefault="00E97B7F" w:rsidP="0088314B">
            <w:pPr>
              <w:pStyle w:val="TableParagraph"/>
              <w:spacing w:line="360" w:lineRule="auto"/>
            </w:pPr>
            <w:r w:rsidRPr="00E97B7F">
              <w:t>Bu stajda öğrencilerin tıp konusunda filmler izlenerek hasta hakları, tıp etiği, hasta-hekim ilişkisi konularında farkındalık kazanmaları ve olumlu tutum geliştirmeleri amaçlanmaktadır.</w:t>
            </w:r>
          </w:p>
        </w:tc>
      </w:tr>
    </w:tbl>
    <w:p w14:paraId="1FB1CA26" w14:textId="77777777" w:rsidR="00A06142" w:rsidRPr="0088314B" w:rsidRDefault="00A06142" w:rsidP="0088314B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337"/>
      </w:tblGrid>
      <w:tr w:rsidR="00610D0E" w:rsidRPr="0088314B" w14:paraId="585DC446" w14:textId="77777777" w:rsidTr="00C2703D">
        <w:trPr>
          <w:trHeight w:val="461"/>
        </w:trPr>
        <w:tc>
          <w:tcPr>
            <w:tcW w:w="9997" w:type="dxa"/>
            <w:gridSpan w:val="2"/>
            <w:shd w:val="clear" w:color="auto" w:fill="94B3D6"/>
          </w:tcPr>
          <w:p w14:paraId="08B30F47" w14:textId="505F2B18" w:rsidR="00610D0E" w:rsidRPr="0088314B" w:rsidRDefault="00080CF4" w:rsidP="0088314B">
            <w:pPr>
              <w:pStyle w:val="TableParagraph"/>
              <w:spacing w:line="360" w:lineRule="auto"/>
              <w:ind w:right="1608"/>
              <w:rPr>
                <w:b/>
              </w:rPr>
            </w:pPr>
            <w:r w:rsidRPr="00080CF4">
              <w:rPr>
                <w:b/>
              </w:rPr>
              <w:t>ÖĞRENİM HEDEF(LER)İ</w:t>
            </w:r>
          </w:p>
        </w:tc>
      </w:tr>
      <w:tr w:rsidR="00E97B7F" w:rsidRPr="0088314B" w14:paraId="410E06BA" w14:textId="77777777" w:rsidTr="00C2703D">
        <w:trPr>
          <w:trHeight w:val="482"/>
        </w:trPr>
        <w:tc>
          <w:tcPr>
            <w:tcW w:w="660" w:type="dxa"/>
          </w:tcPr>
          <w:p w14:paraId="203F9516" w14:textId="77777777" w:rsidR="00E97B7F" w:rsidRPr="0088314B" w:rsidRDefault="00E97B7F" w:rsidP="00E97B7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8314B">
              <w:rPr>
                <w:b/>
              </w:rPr>
              <w:t>1</w:t>
            </w:r>
          </w:p>
        </w:tc>
        <w:tc>
          <w:tcPr>
            <w:tcW w:w="9337" w:type="dxa"/>
          </w:tcPr>
          <w:p w14:paraId="424736CC" w14:textId="4EF2A2D9" w:rsidR="00E97B7F" w:rsidRPr="0088314B" w:rsidRDefault="00E97B7F" w:rsidP="00E97B7F">
            <w:pPr>
              <w:pStyle w:val="TableParagraph"/>
              <w:spacing w:line="360" w:lineRule="auto"/>
            </w:pPr>
            <w:r w:rsidRPr="00DE5A46">
              <w:rPr>
                <w:rFonts w:ascii="Cambria" w:hAnsi="Cambria"/>
              </w:rPr>
              <w:t>Öğrenciler</w:t>
            </w:r>
            <w:r>
              <w:rPr>
                <w:rFonts w:ascii="Cambria" w:hAnsi="Cambria"/>
              </w:rPr>
              <w:t>in</w:t>
            </w:r>
            <w:r w:rsidRPr="00DE5A46">
              <w:rPr>
                <w:rFonts w:ascii="Cambria" w:hAnsi="Cambria"/>
              </w:rPr>
              <w:t xml:space="preserve"> hekim-hasta ve hekim-hekim ilişkilerinde empati yapma yeteneğini geliştir</w:t>
            </w:r>
            <w:r>
              <w:rPr>
                <w:rFonts w:ascii="Cambria" w:hAnsi="Cambria"/>
              </w:rPr>
              <w:t>ebilme</w:t>
            </w:r>
          </w:p>
        </w:tc>
      </w:tr>
      <w:tr w:rsidR="00E97B7F" w:rsidRPr="0088314B" w14:paraId="1CB0CCA1" w14:textId="77777777" w:rsidTr="00E97B7F">
        <w:trPr>
          <w:trHeight w:val="521"/>
        </w:trPr>
        <w:tc>
          <w:tcPr>
            <w:tcW w:w="660" w:type="dxa"/>
          </w:tcPr>
          <w:p w14:paraId="5224E682" w14:textId="77777777" w:rsidR="00E97B7F" w:rsidRPr="0088314B" w:rsidRDefault="00E97B7F" w:rsidP="00E97B7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8314B">
              <w:rPr>
                <w:b/>
              </w:rPr>
              <w:t>2</w:t>
            </w:r>
          </w:p>
        </w:tc>
        <w:tc>
          <w:tcPr>
            <w:tcW w:w="9337" w:type="dxa"/>
          </w:tcPr>
          <w:p w14:paraId="6CABFA5E" w14:textId="720B7AC7" w:rsidR="00E97B7F" w:rsidRPr="0088314B" w:rsidRDefault="00E97B7F" w:rsidP="00E97B7F">
            <w:pPr>
              <w:pStyle w:val="TableParagraph"/>
              <w:spacing w:line="360" w:lineRule="auto"/>
            </w:pPr>
            <w:r>
              <w:rPr>
                <w:rFonts w:ascii="Cambria" w:hAnsi="Cambria"/>
              </w:rPr>
              <w:t>H</w:t>
            </w:r>
            <w:r w:rsidRPr="00DE5A46">
              <w:rPr>
                <w:rFonts w:ascii="Cambria" w:hAnsi="Cambria"/>
              </w:rPr>
              <w:t xml:space="preserve">asta haklarının önemini </w:t>
            </w:r>
            <w:r w:rsidR="00A97164">
              <w:rPr>
                <w:rFonts w:ascii="Cambria" w:hAnsi="Cambria"/>
              </w:rPr>
              <w:t>açıklayabilme</w:t>
            </w:r>
          </w:p>
        </w:tc>
      </w:tr>
      <w:tr w:rsidR="00E97B7F" w:rsidRPr="0088314B" w14:paraId="7F509439" w14:textId="77777777" w:rsidTr="00E97B7F">
        <w:trPr>
          <w:trHeight w:val="560"/>
        </w:trPr>
        <w:tc>
          <w:tcPr>
            <w:tcW w:w="660" w:type="dxa"/>
          </w:tcPr>
          <w:p w14:paraId="45A7064B" w14:textId="77777777" w:rsidR="00E97B7F" w:rsidRPr="0088314B" w:rsidRDefault="00E97B7F" w:rsidP="00E97B7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8314B">
              <w:rPr>
                <w:b/>
              </w:rPr>
              <w:t>3</w:t>
            </w:r>
          </w:p>
        </w:tc>
        <w:tc>
          <w:tcPr>
            <w:tcW w:w="9337" w:type="dxa"/>
          </w:tcPr>
          <w:p w14:paraId="33A941DD" w14:textId="359C4E88" w:rsidR="00E97B7F" w:rsidRPr="0088314B" w:rsidRDefault="00E97B7F" w:rsidP="00E97B7F">
            <w:pPr>
              <w:pStyle w:val="TableParagraph"/>
              <w:tabs>
                <w:tab w:val="left" w:pos="1741"/>
                <w:tab w:val="left" w:pos="3588"/>
                <w:tab w:val="left" w:pos="4087"/>
                <w:tab w:val="left" w:pos="5265"/>
                <w:tab w:val="left" w:pos="6807"/>
                <w:tab w:val="left" w:pos="7992"/>
              </w:tabs>
              <w:spacing w:line="360" w:lineRule="auto"/>
              <w:ind w:right="97"/>
            </w:pPr>
            <w:r w:rsidRPr="00DE5A46">
              <w:rPr>
                <w:rFonts w:ascii="Cambria" w:hAnsi="Cambria"/>
              </w:rPr>
              <w:t>Sağlık hizmeti sunumunda hastayı nesnelleştirmenin olumsuz yönlerini kavrayabil</w:t>
            </w:r>
            <w:r>
              <w:rPr>
                <w:rFonts w:ascii="Cambria" w:hAnsi="Cambria"/>
              </w:rPr>
              <w:t>me</w:t>
            </w:r>
          </w:p>
        </w:tc>
      </w:tr>
      <w:tr w:rsidR="00E97B7F" w:rsidRPr="0088314B" w14:paraId="09132289" w14:textId="77777777" w:rsidTr="00E97B7F">
        <w:trPr>
          <w:trHeight w:val="601"/>
        </w:trPr>
        <w:tc>
          <w:tcPr>
            <w:tcW w:w="660" w:type="dxa"/>
          </w:tcPr>
          <w:p w14:paraId="51533FD9" w14:textId="77777777" w:rsidR="00E97B7F" w:rsidRPr="0088314B" w:rsidRDefault="00E97B7F" w:rsidP="00E97B7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8314B">
              <w:rPr>
                <w:b/>
              </w:rPr>
              <w:t>4</w:t>
            </w:r>
          </w:p>
        </w:tc>
        <w:tc>
          <w:tcPr>
            <w:tcW w:w="9337" w:type="dxa"/>
          </w:tcPr>
          <w:p w14:paraId="01C54C77" w14:textId="487D937E" w:rsidR="00E97B7F" w:rsidRPr="0088314B" w:rsidRDefault="00E97B7F" w:rsidP="00E97B7F">
            <w:pPr>
              <w:pStyle w:val="TableParagraph"/>
              <w:spacing w:line="360" w:lineRule="auto"/>
              <w:ind w:right="94"/>
              <w:jc w:val="both"/>
            </w:pPr>
            <w:r>
              <w:rPr>
                <w:rFonts w:ascii="Cambria" w:hAnsi="Cambria"/>
              </w:rPr>
              <w:t>K</w:t>
            </w:r>
            <w:r w:rsidRPr="00DE5A46">
              <w:rPr>
                <w:rFonts w:ascii="Cambria" w:hAnsi="Cambria"/>
              </w:rPr>
              <w:t xml:space="preserve">riz yönetimi, epidemiyoloji, etik karar verme süreci ve insan hayatı arasındaki bağları </w:t>
            </w:r>
            <w:r>
              <w:rPr>
                <w:rFonts w:ascii="Cambria" w:hAnsi="Cambria"/>
              </w:rPr>
              <w:t>kavrama</w:t>
            </w:r>
          </w:p>
        </w:tc>
      </w:tr>
    </w:tbl>
    <w:p w14:paraId="77321F4F" w14:textId="77777777" w:rsidR="00610D0E" w:rsidRPr="0088314B" w:rsidRDefault="00610D0E" w:rsidP="0088314B">
      <w:pPr>
        <w:spacing w:line="360" w:lineRule="auto"/>
        <w:rPr>
          <w:b/>
        </w:rPr>
      </w:pPr>
    </w:p>
    <w:p w14:paraId="63C10596" w14:textId="77777777" w:rsidR="00EC7FDD" w:rsidRPr="0088314B" w:rsidRDefault="00EC7FDD" w:rsidP="0088314B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337"/>
      </w:tblGrid>
      <w:tr w:rsidR="00610D0E" w:rsidRPr="0088314B" w14:paraId="02745E9A" w14:textId="77777777" w:rsidTr="00C2703D">
        <w:trPr>
          <w:trHeight w:val="555"/>
        </w:trPr>
        <w:tc>
          <w:tcPr>
            <w:tcW w:w="9997" w:type="dxa"/>
            <w:gridSpan w:val="2"/>
            <w:shd w:val="clear" w:color="auto" w:fill="94B3D6"/>
          </w:tcPr>
          <w:p w14:paraId="6F253BCF" w14:textId="3C328BDA" w:rsidR="00610D0E" w:rsidRPr="0088314B" w:rsidRDefault="00B12BEB" w:rsidP="0088314B">
            <w:pPr>
              <w:pStyle w:val="TableParagraph"/>
              <w:spacing w:line="360" w:lineRule="auto"/>
              <w:ind w:right="1608"/>
              <w:rPr>
                <w:b/>
              </w:rPr>
            </w:pPr>
            <w:r w:rsidRPr="00B12BEB">
              <w:rPr>
                <w:b/>
              </w:rPr>
              <w:t>ÖĞRENİM KAZANIM(LAR)I</w:t>
            </w:r>
          </w:p>
        </w:tc>
      </w:tr>
      <w:tr w:rsidR="00E97B7F" w:rsidRPr="0088314B" w14:paraId="6289E59C" w14:textId="77777777" w:rsidTr="00C2703D">
        <w:trPr>
          <w:trHeight w:val="479"/>
        </w:trPr>
        <w:tc>
          <w:tcPr>
            <w:tcW w:w="660" w:type="dxa"/>
          </w:tcPr>
          <w:p w14:paraId="455DEAB9" w14:textId="77777777" w:rsidR="00E97B7F" w:rsidRPr="0088314B" w:rsidRDefault="00E97B7F" w:rsidP="00E97B7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8314B">
              <w:rPr>
                <w:b/>
              </w:rPr>
              <w:t>1</w:t>
            </w:r>
          </w:p>
        </w:tc>
        <w:tc>
          <w:tcPr>
            <w:tcW w:w="9337" w:type="dxa"/>
          </w:tcPr>
          <w:p w14:paraId="3F029E91" w14:textId="13966127" w:rsidR="00E97B7F" w:rsidRPr="0088314B" w:rsidRDefault="00E97B7F" w:rsidP="00E97B7F">
            <w:pPr>
              <w:pStyle w:val="TableParagraph"/>
              <w:spacing w:line="360" w:lineRule="auto"/>
            </w:pPr>
            <w:r>
              <w:rPr>
                <w:rFonts w:ascii="Cambria" w:hAnsi="Cambria"/>
              </w:rPr>
              <w:t>H</w:t>
            </w:r>
            <w:r w:rsidRPr="00DE5A46">
              <w:rPr>
                <w:rFonts w:ascii="Cambria" w:hAnsi="Cambria"/>
              </w:rPr>
              <w:t>ekim-hasta ve hekim-hekim ilişkilerinde empati yapma yeteneğini geliştir</w:t>
            </w:r>
            <w:r>
              <w:rPr>
                <w:rFonts w:ascii="Cambria" w:hAnsi="Cambria"/>
              </w:rPr>
              <w:t>ebilir.</w:t>
            </w:r>
          </w:p>
        </w:tc>
      </w:tr>
      <w:tr w:rsidR="00E97B7F" w:rsidRPr="0088314B" w14:paraId="2136D79C" w14:textId="77777777" w:rsidTr="00E97B7F">
        <w:trPr>
          <w:trHeight w:val="432"/>
        </w:trPr>
        <w:tc>
          <w:tcPr>
            <w:tcW w:w="660" w:type="dxa"/>
          </w:tcPr>
          <w:p w14:paraId="5F3A6FB5" w14:textId="77777777" w:rsidR="00E97B7F" w:rsidRPr="0088314B" w:rsidRDefault="00E97B7F" w:rsidP="00E97B7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8314B">
              <w:rPr>
                <w:b/>
              </w:rPr>
              <w:t>2</w:t>
            </w:r>
          </w:p>
        </w:tc>
        <w:tc>
          <w:tcPr>
            <w:tcW w:w="9337" w:type="dxa"/>
          </w:tcPr>
          <w:p w14:paraId="5FDC4B05" w14:textId="5036760A" w:rsidR="00E97B7F" w:rsidRPr="0088314B" w:rsidRDefault="00E97B7F" w:rsidP="00E97B7F">
            <w:pPr>
              <w:pStyle w:val="TableParagraph"/>
              <w:spacing w:line="360" w:lineRule="auto"/>
            </w:pPr>
            <w:r>
              <w:rPr>
                <w:rFonts w:ascii="Cambria" w:hAnsi="Cambria"/>
              </w:rPr>
              <w:t>H</w:t>
            </w:r>
            <w:r w:rsidRPr="00DE5A46">
              <w:rPr>
                <w:rFonts w:ascii="Cambria" w:hAnsi="Cambria"/>
              </w:rPr>
              <w:t xml:space="preserve">asta haklarının önemini </w:t>
            </w:r>
            <w:r w:rsidR="00A97164">
              <w:rPr>
                <w:rFonts w:ascii="Cambria" w:hAnsi="Cambria"/>
              </w:rPr>
              <w:t>açıklayabilir.</w:t>
            </w:r>
          </w:p>
        </w:tc>
      </w:tr>
      <w:tr w:rsidR="00E97B7F" w:rsidRPr="0088314B" w14:paraId="19CE540C" w14:textId="77777777" w:rsidTr="00E97B7F">
        <w:trPr>
          <w:trHeight w:val="459"/>
        </w:trPr>
        <w:tc>
          <w:tcPr>
            <w:tcW w:w="660" w:type="dxa"/>
          </w:tcPr>
          <w:p w14:paraId="4FFA3883" w14:textId="77777777" w:rsidR="00E97B7F" w:rsidRPr="0088314B" w:rsidRDefault="00E97B7F" w:rsidP="00E97B7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8314B">
              <w:rPr>
                <w:b/>
              </w:rPr>
              <w:t>3</w:t>
            </w:r>
          </w:p>
        </w:tc>
        <w:tc>
          <w:tcPr>
            <w:tcW w:w="9337" w:type="dxa"/>
          </w:tcPr>
          <w:p w14:paraId="4D56E64F" w14:textId="7A32B114" w:rsidR="00E97B7F" w:rsidRPr="0088314B" w:rsidRDefault="00E97B7F" w:rsidP="00E97B7F">
            <w:pPr>
              <w:pStyle w:val="TableParagraph"/>
              <w:tabs>
                <w:tab w:val="left" w:pos="1741"/>
                <w:tab w:val="left" w:pos="3588"/>
                <w:tab w:val="left" w:pos="4087"/>
                <w:tab w:val="left" w:pos="5265"/>
                <w:tab w:val="left" w:pos="6807"/>
                <w:tab w:val="left" w:pos="7987"/>
              </w:tabs>
              <w:spacing w:line="360" w:lineRule="auto"/>
              <w:ind w:right="102"/>
            </w:pPr>
            <w:r w:rsidRPr="00DE5A46">
              <w:rPr>
                <w:rFonts w:ascii="Cambria" w:hAnsi="Cambria"/>
              </w:rPr>
              <w:t>Sağlık hizmeti sunumunda hastayı nesnelleştirmenin olumsuz yönlerini kavrayabilir.</w:t>
            </w:r>
          </w:p>
        </w:tc>
      </w:tr>
      <w:tr w:rsidR="00E97B7F" w:rsidRPr="0088314B" w14:paraId="2E5C2E7E" w14:textId="77777777" w:rsidTr="00E97B7F">
        <w:trPr>
          <w:trHeight w:val="782"/>
        </w:trPr>
        <w:tc>
          <w:tcPr>
            <w:tcW w:w="660" w:type="dxa"/>
          </w:tcPr>
          <w:p w14:paraId="1B7B00B1" w14:textId="77777777" w:rsidR="00E97B7F" w:rsidRPr="0088314B" w:rsidRDefault="00E97B7F" w:rsidP="00E97B7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8314B">
              <w:rPr>
                <w:b/>
              </w:rPr>
              <w:t>4</w:t>
            </w:r>
          </w:p>
        </w:tc>
        <w:tc>
          <w:tcPr>
            <w:tcW w:w="9337" w:type="dxa"/>
          </w:tcPr>
          <w:p w14:paraId="58D63FD8" w14:textId="05C0583C" w:rsidR="00E97B7F" w:rsidRPr="0088314B" w:rsidRDefault="00E97B7F" w:rsidP="00E97B7F">
            <w:pPr>
              <w:pStyle w:val="TableParagraph"/>
              <w:spacing w:line="360" w:lineRule="auto"/>
              <w:ind w:right="100"/>
              <w:jc w:val="both"/>
            </w:pPr>
            <w:r w:rsidRPr="00DE5A46">
              <w:rPr>
                <w:rFonts w:ascii="Cambria" w:hAnsi="Cambria"/>
              </w:rPr>
              <w:t>Öğrenciler kriz yönetimi, epidemiyoloji, etik karar verme süreci ve insan hayatı arasındaki bağları kavr</w:t>
            </w:r>
            <w:r>
              <w:rPr>
                <w:rFonts w:ascii="Cambria" w:hAnsi="Cambria"/>
              </w:rPr>
              <w:t>ar.</w:t>
            </w:r>
          </w:p>
        </w:tc>
      </w:tr>
    </w:tbl>
    <w:p w14:paraId="1FB1CA27" w14:textId="77777777" w:rsidR="00A06142" w:rsidRPr="0088314B" w:rsidRDefault="00A06142" w:rsidP="0088314B">
      <w:pPr>
        <w:spacing w:line="360" w:lineRule="auto"/>
        <w:rPr>
          <w:b/>
        </w:rPr>
      </w:pPr>
    </w:p>
    <w:p w14:paraId="15C3C88F" w14:textId="77777777" w:rsidR="00A06142" w:rsidRDefault="00A06142" w:rsidP="0088314B">
      <w:pPr>
        <w:spacing w:line="360" w:lineRule="auto"/>
        <w:jc w:val="both"/>
      </w:pPr>
    </w:p>
    <w:p w14:paraId="4617A35C" w14:textId="77777777" w:rsidR="00EC7FDD" w:rsidRDefault="00EC7FDD" w:rsidP="0088314B">
      <w:pPr>
        <w:spacing w:line="360" w:lineRule="auto"/>
        <w:jc w:val="both"/>
      </w:pPr>
    </w:p>
    <w:p w14:paraId="7E63AA76" w14:textId="77777777" w:rsidR="00EC7FDD" w:rsidRDefault="00EC7FDD" w:rsidP="0088314B">
      <w:pPr>
        <w:spacing w:line="360" w:lineRule="auto"/>
        <w:jc w:val="both"/>
      </w:pPr>
    </w:p>
    <w:p w14:paraId="27C3EA60" w14:textId="77777777" w:rsidR="00EC7FDD" w:rsidRDefault="00EC7FDD" w:rsidP="0088314B">
      <w:pPr>
        <w:spacing w:line="360" w:lineRule="auto"/>
        <w:jc w:val="both"/>
      </w:pPr>
    </w:p>
    <w:p w14:paraId="71982381" w14:textId="77777777" w:rsidR="00EC7FDD" w:rsidRDefault="00EC7FDD" w:rsidP="0088314B">
      <w:pPr>
        <w:spacing w:line="360" w:lineRule="auto"/>
        <w:jc w:val="both"/>
      </w:pPr>
    </w:p>
    <w:p w14:paraId="5E8EFE56" w14:textId="77777777" w:rsidR="00EC7FDD" w:rsidRDefault="00EC7FDD" w:rsidP="0088314B">
      <w:pPr>
        <w:spacing w:line="360" w:lineRule="auto"/>
        <w:jc w:val="both"/>
      </w:pPr>
    </w:p>
    <w:p w14:paraId="1A5C6A9C" w14:textId="77777777" w:rsidR="00EC7FDD" w:rsidRDefault="00EC7FDD" w:rsidP="0088314B">
      <w:pPr>
        <w:spacing w:line="360" w:lineRule="auto"/>
        <w:jc w:val="both"/>
      </w:pPr>
    </w:p>
    <w:p w14:paraId="56EB2AF9" w14:textId="77777777" w:rsidR="00EC7FDD" w:rsidRDefault="00EC7FDD" w:rsidP="0088314B">
      <w:pPr>
        <w:spacing w:line="360" w:lineRule="auto"/>
        <w:jc w:val="both"/>
      </w:pPr>
    </w:p>
    <w:p w14:paraId="22E85DA0" w14:textId="77777777" w:rsidR="00EC7FDD" w:rsidRDefault="00EC7FDD" w:rsidP="0088314B">
      <w:pPr>
        <w:spacing w:line="360" w:lineRule="auto"/>
        <w:jc w:val="both"/>
      </w:pPr>
    </w:p>
    <w:p w14:paraId="450A57E8" w14:textId="77777777" w:rsidR="00EC7FDD" w:rsidRDefault="00EC7FDD" w:rsidP="0088314B">
      <w:pPr>
        <w:spacing w:line="360" w:lineRule="auto"/>
        <w:jc w:val="both"/>
      </w:pPr>
    </w:p>
    <w:p w14:paraId="4B53C125" w14:textId="77777777" w:rsidR="00EC7FDD" w:rsidRDefault="00EC7FDD" w:rsidP="0088314B">
      <w:pPr>
        <w:spacing w:line="360" w:lineRule="auto"/>
        <w:jc w:val="both"/>
      </w:pPr>
    </w:p>
    <w:p w14:paraId="22BF2FF4" w14:textId="77777777" w:rsidR="00EC7FDD" w:rsidRPr="0088314B" w:rsidRDefault="00EC7FDD" w:rsidP="0088314B">
      <w:pPr>
        <w:spacing w:line="360" w:lineRule="auto"/>
        <w:jc w:val="both"/>
      </w:pPr>
    </w:p>
    <w:p w14:paraId="62A936AC" w14:textId="77777777" w:rsidR="003E7EF6" w:rsidRPr="0088314B" w:rsidRDefault="003E7EF6" w:rsidP="0088314B">
      <w:pPr>
        <w:spacing w:line="360" w:lineRule="auto"/>
        <w:jc w:val="both"/>
      </w:pPr>
    </w:p>
    <w:sectPr w:rsidR="003E7EF6" w:rsidRPr="0088314B">
      <w:pgSz w:w="11910" w:h="16840"/>
      <w:pgMar w:top="1400" w:right="6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42"/>
    <w:rsid w:val="0006058F"/>
    <w:rsid w:val="00080CF4"/>
    <w:rsid w:val="00104521"/>
    <w:rsid w:val="00151494"/>
    <w:rsid w:val="0017427C"/>
    <w:rsid w:val="00186701"/>
    <w:rsid w:val="00197884"/>
    <w:rsid w:val="00204A86"/>
    <w:rsid w:val="00260608"/>
    <w:rsid w:val="0026602E"/>
    <w:rsid w:val="002D5934"/>
    <w:rsid w:val="003E7EF6"/>
    <w:rsid w:val="00402E5D"/>
    <w:rsid w:val="004701A4"/>
    <w:rsid w:val="0056080E"/>
    <w:rsid w:val="00610D0E"/>
    <w:rsid w:val="00666D94"/>
    <w:rsid w:val="00680B06"/>
    <w:rsid w:val="006A70B1"/>
    <w:rsid w:val="00736A56"/>
    <w:rsid w:val="007700B8"/>
    <w:rsid w:val="007D5ECC"/>
    <w:rsid w:val="007E2DAC"/>
    <w:rsid w:val="0088314B"/>
    <w:rsid w:val="009362B3"/>
    <w:rsid w:val="009533F4"/>
    <w:rsid w:val="00A06142"/>
    <w:rsid w:val="00A0788A"/>
    <w:rsid w:val="00A97164"/>
    <w:rsid w:val="00B12BEB"/>
    <w:rsid w:val="00B35FE8"/>
    <w:rsid w:val="00B87792"/>
    <w:rsid w:val="00C8192E"/>
    <w:rsid w:val="00D50FBD"/>
    <w:rsid w:val="00D70C9D"/>
    <w:rsid w:val="00DD6EEE"/>
    <w:rsid w:val="00E53103"/>
    <w:rsid w:val="00E76494"/>
    <w:rsid w:val="00E7663F"/>
    <w:rsid w:val="00E97B7F"/>
    <w:rsid w:val="00EB5BD6"/>
    <w:rsid w:val="00EC38C9"/>
    <w:rsid w:val="00EC7FDD"/>
    <w:rsid w:val="00F124C8"/>
    <w:rsid w:val="00F22A94"/>
    <w:rsid w:val="00F57849"/>
    <w:rsid w:val="00FB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CA09"/>
  <w15:docId w15:val="{0ACA8723-1837-4449-BC2A-0D930626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MERT KÜÇÜK</cp:lastModifiedBy>
  <cp:revision>47</cp:revision>
  <dcterms:created xsi:type="dcterms:W3CDTF">2022-08-20T18:06:00Z</dcterms:created>
  <dcterms:modified xsi:type="dcterms:W3CDTF">2023-05-03T17:15:00Z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2022-08-20T00:00:00Z</vt:filetime>
  </property>
</Properties>
</file>